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"/>
        <w:bidi w:val="1"/>
        <w:ind w:left="0" w:right="0" w:firstLine="0"/>
        <w:jc w:val="left"/>
        <w:rPr>
          <w:rFonts w:ascii="Times New Roman" w:cs="Times New Roman" w:hAnsi="Times New Roman" w:eastAsia="Times New Roman"/>
          <w:b w:val="1"/>
          <w:bCs w:val="1"/>
          <w:sz w:val="36"/>
          <w:szCs w:val="36"/>
          <w:rtl w:val="1"/>
          <w:lang w:val="ar-SA" w:bidi="ar-SA"/>
        </w:rPr>
      </w:pPr>
      <w:r>
        <w:rPr>
          <w:rFonts w:ascii="Calibri" w:cs="Times New Roman" w:hAnsi="Calibri" w:eastAsia="Calibri" w:hint="cs"/>
          <w:b w:val="1"/>
          <w:bCs w:val="1"/>
          <w:sz w:val="36"/>
          <w:szCs w:val="36"/>
          <w:rtl w:val="1"/>
          <w:lang w:val="ar-SA" w:bidi="ar-SA"/>
        </w:rPr>
        <w:t xml:space="preserve">فاطمة علي محمد علي الحمادي  </w:t>
      </w:r>
    </w:p>
    <w:p>
      <w:pPr>
        <w:pStyle w:val="Body"/>
        <w:bidi w:val="1"/>
        <w:ind w:left="0" w:right="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numPr>
          <w:ilvl w:val="0"/>
          <w:numId w:val="3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رقم الهاتف </w:t>
      </w:r>
      <w:r>
        <w:rPr>
          <w:rFonts w:ascii="Times New Roman"/>
          <w:sz w:val="22"/>
          <w:szCs w:val="22"/>
          <w:rtl w:val="0"/>
          <w:lang w:val="en-US" w:bidi="ar-SA"/>
        </w:rPr>
        <w:t>: 0561254123</w:t>
      </w:r>
      <w:r>
        <w:rPr>
          <w:rFonts w:ascii="Trebuchet MS"/>
          <w:rtl w:val="0"/>
          <w:lang w:val="en-US"/>
        </w:rPr>
        <w:t xml:space="preserve"> </w:t>
      </w:r>
    </w:p>
    <w:p>
      <w:pPr>
        <w:pStyle w:val="List Paragraph"/>
        <w:numPr>
          <w:ilvl w:val="0"/>
          <w:numId w:val="4"/>
        </w:numPr>
        <w:bidi w:val="1"/>
        <w:ind w:left="1440" w:right="720" w:hanging="1080"/>
        <w:jc w:val="left"/>
        <w:rPr>
          <w:color w:val="000000"/>
          <w:position w:val="0"/>
          <w:sz w:val="22"/>
          <w:szCs w:val="22"/>
          <w:u w:val="none" w:color="000000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البريد الإلكتروني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hyperlink r:id="rId4" w:history="1">
        <w:r>
          <w:rPr>
            <w:rStyle w:val="Hyperlink.0"/>
            <w:rFonts w:ascii="Trebuchet MS"/>
            <w:rtl w:val="0"/>
            <w:lang w:val="en-US"/>
          </w:rPr>
          <w:t>fatmahalimohd@gmail.com</w:t>
        </w:r>
      </w:hyperlink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b w:val="1"/>
          <w:bCs w:val="1"/>
          <w:sz w:val="32"/>
          <w:szCs w:val="32"/>
          <w:rtl w:val="1"/>
          <w:lang w:val="ar-SA" w:bidi="ar-SA"/>
        </w:rPr>
      </w:pPr>
      <w:r>
        <w:rPr>
          <w:rFonts w:ascii="Calibri" w:cs="Times New Roman" w:hAnsi="Calibri" w:eastAsia="Calibri" w:hint="cs"/>
          <w:b w:val="1"/>
          <w:bCs w:val="1"/>
          <w:sz w:val="32"/>
          <w:szCs w:val="32"/>
          <w:rtl w:val="0"/>
          <w:cs w:val="1"/>
          <w:lang w:val="en-US" w:bidi="ar-SA"/>
        </w:rPr>
        <w:t>البيانات الشخصية</w:t>
      </w:r>
    </w:p>
    <w:p>
      <w:pPr>
        <w:pStyle w:val="List Paragraph"/>
        <w:numPr>
          <w:ilvl w:val="0"/>
          <w:numId w:val="5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تاريخ الميلاد </w:t>
      </w:r>
      <w:r>
        <w:rPr>
          <w:rFonts w:ascii="Times New Roman"/>
          <w:sz w:val="22"/>
          <w:szCs w:val="22"/>
          <w:rtl w:val="0"/>
          <w:lang w:val="en-US" w:bidi="ar-SA"/>
        </w:rPr>
        <w:t>: 03/09/1994</w:t>
      </w:r>
    </w:p>
    <w:p>
      <w:pPr>
        <w:pStyle w:val="List Paragraph"/>
        <w:numPr>
          <w:ilvl w:val="0"/>
          <w:numId w:val="6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الجنسية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أبناء مواطنات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جزر القمر</w:t>
      </w:r>
    </w:p>
    <w:p>
      <w:pPr>
        <w:pStyle w:val="List Paragraph"/>
        <w:numPr>
          <w:ilvl w:val="0"/>
          <w:numId w:val="7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الديانة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مسلمة</w:t>
      </w:r>
    </w:p>
    <w:p>
      <w:pPr>
        <w:pStyle w:val="List Paragraph"/>
        <w:numPr>
          <w:ilvl w:val="0"/>
          <w:numId w:val="8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الحالة الإجتماعية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عزباء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b w:val="1"/>
          <w:bCs w:val="1"/>
          <w:sz w:val="32"/>
          <w:szCs w:val="32"/>
          <w:rtl w:val="1"/>
          <w:lang w:val="ar-SA" w:bidi="ar-SA"/>
        </w:rPr>
      </w:pPr>
      <w:r>
        <w:rPr>
          <w:rFonts w:ascii="Calibri" w:cs="Times New Roman" w:hAnsi="Calibri" w:eastAsia="Calibri" w:hint="cs"/>
          <w:b w:val="1"/>
          <w:bCs w:val="1"/>
          <w:sz w:val="32"/>
          <w:szCs w:val="32"/>
          <w:rtl w:val="0"/>
          <w:cs w:val="1"/>
          <w:lang w:val="en-US" w:bidi="ar-SA"/>
        </w:rPr>
        <w:t>المؤهلات العلمية</w:t>
      </w:r>
    </w:p>
    <w:p>
      <w:pPr>
        <w:pStyle w:val="List Paragraph"/>
        <w:numPr>
          <w:ilvl w:val="0"/>
          <w:numId w:val="9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شهادة البكالوريوس في الإحصاء خريجة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2017\2018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جامعة الإمارات العربية المتحدة </w:t>
      </w:r>
    </w:p>
    <w:p>
      <w:pPr>
        <w:pStyle w:val="List Paragraph"/>
        <w:numPr>
          <w:ilvl w:val="0"/>
          <w:numId w:val="10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شهادة الثانوية العامة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2012\2013 -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القسم العلمي</w:t>
      </w:r>
    </w:p>
    <w:p>
      <w:pPr>
        <w:pStyle w:val="List Paragraph"/>
        <w:numPr>
          <w:ilvl w:val="0"/>
          <w:numId w:val="11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شهادة الأيلتس بدرجة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5 </w:t>
      </w:r>
    </w:p>
    <w:p>
      <w:pPr>
        <w:pStyle w:val="List Paragraph"/>
        <w:numPr>
          <w:ilvl w:val="0"/>
          <w:numId w:val="12"/>
        </w:numPr>
        <w:bidi w:val="1"/>
        <w:ind w:left="1440" w:right="720" w:hanging="1080"/>
        <w:jc w:val="left"/>
        <w:rPr>
          <w:rFonts w:ascii="Times New Roman" w:cs="Times New Roman" w:hAnsi="Times New Roman" w:eastAsia="Times New Roman"/>
          <w:position w:val="0"/>
          <w:sz w:val="22"/>
          <w:szCs w:val="22"/>
          <w:rtl w:val="1"/>
          <w:lang w:val="ar-SA" w:bidi="ar-SA"/>
        </w:rPr>
      </w:pP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b w:val="1"/>
          <w:bCs w:val="1"/>
          <w:sz w:val="32"/>
          <w:szCs w:val="32"/>
          <w:rtl w:val="1"/>
          <w:lang w:val="ar-SA" w:bidi="ar-SA"/>
        </w:rPr>
      </w:pPr>
      <w:r>
        <w:rPr>
          <w:rFonts w:ascii="Calibri" w:cs="Times New Roman" w:hAnsi="Calibri" w:eastAsia="Calibri" w:hint="cs"/>
          <w:b w:val="1"/>
          <w:bCs w:val="1"/>
          <w:sz w:val="32"/>
          <w:szCs w:val="32"/>
          <w:rtl w:val="0"/>
          <w:cs w:val="1"/>
          <w:lang w:val="en-US" w:bidi="ar-SA"/>
        </w:rPr>
        <w:t xml:space="preserve">الخبرات </w:t>
      </w:r>
    </w:p>
    <w:p>
      <w:pPr>
        <w:pStyle w:val="List Paragraph"/>
        <w:numPr>
          <w:ilvl w:val="0"/>
          <w:numId w:val="13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اسم المؤسسة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بلدية الظفرة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مدينة المرفأ</w:t>
      </w:r>
      <w:r>
        <w:rPr>
          <w:rFonts w:ascii="Trebuchet MS"/>
          <w:rtl w:val="0"/>
          <w:lang w:val="en-US"/>
        </w:rPr>
        <w:t xml:space="preserve"> -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 متدربة لدى جامعة الإمارات العربية </w:t>
      </w:r>
      <w:r>
        <w:rPr>
          <w:rFonts w:ascii="Trebuchet MS"/>
          <w:rtl w:val="0"/>
          <w:lang w:val="en-US"/>
        </w:rPr>
        <w:t xml:space="preserve"> -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3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شهور</w:t>
      </w:r>
    </w:p>
    <w:p>
      <w:pPr>
        <w:pStyle w:val="List Paragraph"/>
        <w:numPr>
          <w:ilvl w:val="0"/>
          <w:numId w:val="14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اسم المؤسسة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تسهيل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مدينة دبي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استشاري سعادة المتعاملين</w:t>
      </w:r>
      <w:r>
        <w:rPr>
          <w:rFonts w:ascii="Trebuchet MS"/>
          <w:rtl w:val="0"/>
          <w:lang w:val="en-US"/>
        </w:rPr>
        <w:t xml:space="preserve">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\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مدخلة بيانات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اقتصادية دبي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4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شهور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b w:val="1"/>
          <w:bCs w:val="1"/>
          <w:sz w:val="32"/>
          <w:szCs w:val="32"/>
          <w:rtl w:val="1"/>
          <w:lang w:val="ar-SA" w:bidi="ar-SA"/>
        </w:rPr>
      </w:pPr>
      <w:r>
        <w:rPr>
          <w:rFonts w:ascii="Calibri" w:cs="Times New Roman" w:hAnsi="Calibri" w:eastAsia="Calibri" w:hint="cs"/>
          <w:b w:val="1"/>
          <w:bCs w:val="1"/>
          <w:sz w:val="32"/>
          <w:szCs w:val="32"/>
          <w:rtl w:val="0"/>
          <w:cs w:val="1"/>
          <w:lang w:val="en-US" w:bidi="ar-SA"/>
        </w:rPr>
        <w:t xml:space="preserve">المهام و الواجبات و المسؤوليات </w:t>
      </w:r>
    </w:p>
    <w:p>
      <w:pPr>
        <w:pStyle w:val="List Paragraph"/>
        <w:numPr>
          <w:ilvl w:val="0"/>
          <w:numId w:val="15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>التواصل مع الناس عن طريق الهواتف و زيارتهم شخصيا لدراسة بعض هذه الحالات الاجتماعية ثم نقلها إلى السلطات المختصة و المهتمة بهذه الحالات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16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 xml:space="preserve">إنشاء قائمة من البيانات لوسائل التواصل الاجتماعية عن طريق تطبيق واتساب، ثم فرزها إلى قاعدة البيانات لإنشاء لوحة القيادة الإدارة </w:t>
      </w:r>
      <w:r>
        <w:rPr>
          <w:rFonts w:ascii="Arial"/>
          <w:color w:val="222222"/>
          <w:u w:color="222222"/>
          <w:rtl w:val="0"/>
          <w:lang w:val="en-US"/>
        </w:rPr>
        <w:t xml:space="preserve"> (dashboard)</w:t>
      </w: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>و إدراج البيانات و الإحصائيات التي تتلقى شهريا من الموظفين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17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 xml:space="preserve">القدرة على التعامل مع الأجهزة المكتبية مثل 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 xml:space="preserve">: </w:t>
      </w: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>الكمبيوتر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 xml:space="preserve">, </w:t>
      </w: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>الطابعة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 xml:space="preserve">, </w:t>
      </w: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>الماسحة الضوئية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18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 xml:space="preserve">الخبرة و إلمام و معرفة مهنية ببرامج الكمبيوتر 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 xml:space="preserve">( </w:t>
      </w:r>
      <w:r>
        <w:rPr>
          <w:rFonts w:ascii="Arial"/>
          <w:color w:val="222222"/>
          <w:u w:color="222222"/>
          <w:rtl w:val="0"/>
          <w:lang w:val="en-US"/>
        </w:rPr>
        <w:t>PowerPoint, Word, Excel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 xml:space="preserve"> ) </w:t>
      </w:r>
    </w:p>
    <w:p>
      <w:pPr>
        <w:pStyle w:val="List Paragraph"/>
        <w:numPr>
          <w:ilvl w:val="0"/>
          <w:numId w:val="19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>استقبال العميل و الترحيب فيه مع الحفاظ علئ العلاقات مع العملاء و تقييم رضا العملاء و خدمة العملاء على خدمات البلدية</w:t>
      </w:r>
    </w:p>
    <w:p>
      <w:pPr>
        <w:pStyle w:val="List Paragraph"/>
        <w:numPr>
          <w:ilvl w:val="0"/>
          <w:numId w:val="20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>الخبرة في الطباعة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21"/>
        </w:numPr>
        <w:bidi w:val="1"/>
        <w:ind w:left="1440" w:right="720" w:hanging="1080"/>
        <w:jc w:val="left"/>
        <w:rPr>
          <w:rFonts w:ascii="Times New Roman" w:cs="Times New Roman" w:hAnsi="Times New Roman" w:eastAsia="Times New Roman"/>
          <w:position w:val="0"/>
          <w:sz w:val="22"/>
          <w:szCs w:val="22"/>
          <w:rtl w:val="1"/>
          <w:lang w:val="ar-SA" w:bidi="ar-SA"/>
        </w:rPr>
      </w:pP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>الخبرة في تنظيم الوقت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 xml:space="preserve">.  </w:t>
      </w:r>
    </w:p>
    <w:p>
      <w:pPr>
        <w:pStyle w:val="List Paragraph"/>
        <w:bidi w:val="1"/>
        <w:ind w:left="720" w:right="720" w:firstLine="0"/>
        <w:jc w:val="left"/>
        <w:rPr>
          <w:rFonts w:ascii="Arial" w:cs="Arial" w:hAnsi="Arial" w:eastAsia="Arial"/>
          <w:b w:val="1"/>
          <w:bCs w:val="1"/>
          <w:color w:val="222222"/>
          <w:sz w:val="32"/>
          <w:szCs w:val="32"/>
          <w:u w:color="222222"/>
          <w:rtl w:val="1"/>
        </w:rPr>
      </w:pPr>
    </w:p>
    <w:p>
      <w:pPr>
        <w:pStyle w:val="List Paragraph"/>
        <w:bidi w:val="1"/>
        <w:ind w:left="720" w:right="720" w:firstLine="0"/>
        <w:jc w:val="left"/>
        <w:rPr>
          <w:rFonts w:ascii="Arial" w:cs="Arial" w:hAnsi="Arial" w:eastAsia="Arial"/>
          <w:b w:val="1"/>
          <w:bCs w:val="1"/>
          <w:color w:val="222222"/>
          <w:sz w:val="32"/>
          <w:szCs w:val="32"/>
          <w:u w:color="222222"/>
          <w:rtl w:val="1"/>
          <w:lang w:val="ar-SA" w:bidi="ar-SA"/>
        </w:rPr>
      </w:pPr>
    </w:p>
    <w:p>
      <w:pPr>
        <w:pStyle w:val="List Paragraph"/>
        <w:bidi w:val="1"/>
        <w:ind w:left="720" w:right="720" w:firstLine="0"/>
        <w:jc w:val="left"/>
        <w:rPr>
          <w:rFonts w:ascii="Arial" w:cs="Arial" w:hAnsi="Arial" w:eastAsia="Arial"/>
          <w:b w:val="1"/>
          <w:bCs w:val="1"/>
          <w:color w:val="222222"/>
          <w:sz w:val="32"/>
          <w:szCs w:val="32"/>
          <w:u w:color="222222"/>
          <w:rtl w:val="1"/>
          <w:lang w:val="ar-SA" w:bidi="ar-SA"/>
        </w:rPr>
      </w:pPr>
      <w:r>
        <w:rPr>
          <w:rFonts w:ascii="Calibri" w:cs="Arial" w:hAnsi="Calibri" w:eastAsia="Calibri" w:hint="cs"/>
          <w:b w:val="1"/>
          <w:bCs w:val="1"/>
          <w:color w:val="222222"/>
          <w:sz w:val="32"/>
          <w:szCs w:val="32"/>
          <w:u w:color="222222"/>
          <w:rtl w:val="0"/>
          <w:cs w:val="1"/>
          <w:lang w:val="en-US" w:bidi="ar-SA"/>
        </w:rPr>
        <w:t>مشاركات و الأنشطة</w:t>
      </w:r>
    </w:p>
    <w:p>
      <w:pPr>
        <w:pStyle w:val="List Paragraph"/>
        <w:numPr>
          <w:ilvl w:val="0"/>
          <w:numId w:val="22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Times New Roman"/>
          <w:sz w:val="22"/>
          <w:szCs w:val="22"/>
          <w:rtl w:val="0"/>
          <w:lang w:val="en-US" w:bidi="ar-SA"/>
        </w:rPr>
        <w:t xml:space="preserve">2018 - </w:t>
      </w:r>
      <w:r>
        <w:rPr>
          <w:rFonts w:ascii="Calibri" w:cs="Arial" w:hAnsi="Calibri" w:eastAsia="Calibri" w:hint="cs"/>
          <w:b w:val="1"/>
          <w:bCs w:val="1"/>
          <w:sz w:val="22"/>
          <w:szCs w:val="22"/>
          <w:rtl w:val="0"/>
          <w:cs w:val="1"/>
          <w:lang w:val="en-US" w:bidi="ar-SA"/>
        </w:rPr>
        <w:t>المشاركة في القدرات القيادية كدعم لسفير الطالب</w:t>
      </w:r>
    </w:p>
    <w:p>
      <w:pPr>
        <w:pStyle w:val="List Paragraph"/>
        <w:bidi w:val="1"/>
        <w:ind w:left="720" w:right="720" w:firstLine="0"/>
        <w:jc w:val="left"/>
        <w:rPr>
          <w:rtl w:val="1"/>
        </w:rPr>
      </w:pPr>
      <w:r>
        <w:rPr>
          <w:rFonts w:ascii="Trebuchet MS"/>
          <w:rtl w:val="0"/>
          <w:lang w:val="en-US"/>
        </w:rPr>
        <w:t xml:space="preserve">            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العين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-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جامعة الإمارات العربية المتحدة</w:t>
      </w:r>
    </w:p>
    <w:p>
      <w:pPr>
        <w:pStyle w:val="List Paragraph"/>
        <w:numPr>
          <w:ilvl w:val="0"/>
          <w:numId w:val="23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Times New Roman"/>
          <w:sz w:val="22"/>
          <w:szCs w:val="22"/>
          <w:rtl w:val="0"/>
          <w:lang w:val="en-US" w:bidi="ar-SA"/>
        </w:rPr>
        <w:t xml:space="preserve">2017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b w:val="1"/>
          <w:bCs w:val="1"/>
          <w:sz w:val="22"/>
          <w:szCs w:val="22"/>
          <w:rtl w:val="0"/>
          <w:cs w:val="1"/>
          <w:lang w:val="en-US" w:bidi="ar-SA"/>
        </w:rPr>
        <w:t>المشاركة في برنامج تطوير المهارات القيادية للمرأة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 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           مؤسسة التنمية الأسرية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-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برنامج رائدات الدار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مدينة المرفأ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numPr>
          <w:ilvl w:val="0"/>
          <w:numId w:val="24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Times New Roman"/>
          <w:sz w:val="22"/>
          <w:szCs w:val="22"/>
          <w:rtl w:val="0"/>
          <w:lang w:val="en-US" w:bidi="ar-SA"/>
        </w:rPr>
        <w:t xml:space="preserve">2017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b w:val="1"/>
          <w:bCs w:val="1"/>
          <w:sz w:val="22"/>
          <w:szCs w:val="22"/>
          <w:rtl w:val="0"/>
          <w:cs w:val="1"/>
          <w:lang w:val="en-US" w:bidi="ar-SA"/>
        </w:rPr>
        <w:t>المشاركة الفعالة في تنظيم الطالبات لدى وحدة التدريب و التطوير المهني</w:t>
      </w:r>
    </w:p>
    <w:p>
      <w:pPr>
        <w:pStyle w:val="List Paragraph"/>
        <w:bidi w:val="1"/>
        <w:ind w:left="720" w:right="720" w:firstLine="0"/>
        <w:jc w:val="left"/>
        <w:rPr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           جامعة الإمارات العربية المتحدة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منتدى التوجيه المهني الثالث 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numPr>
          <w:ilvl w:val="0"/>
          <w:numId w:val="25"/>
        </w:numPr>
        <w:bidi w:val="1"/>
        <w:ind w:left="1440" w:right="720" w:hanging="1080"/>
        <w:jc w:val="left"/>
        <w:rPr>
          <w:rFonts w:ascii="Trebuchet MS" w:cs="Trebuchet MS" w:hAnsi="Trebuchet MS" w:eastAsia="Trebuchet MS"/>
          <w:b w:val="1"/>
          <w:bCs w:val="1"/>
          <w:position w:val="0"/>
          <w:sz w:val="22"/>
          <w:szCs w:val="22"/>
          <w:rtl w:val="1"/>
        </w:rPr>
      </w:pPr>
      <w:r>
        <w:rPr>
          <w:rFonts w:ascii="Times New Roman"/>
          <w:b w:val="0"/>
          <w:bCs w:val="0"/>
          <w:sz w:val="22"/>
          <w:szCs w:val="22"/>
          <w:rtl w:val="0"/>
          <w:lang w:val="en-US" w:bidi="ar-SA"/>
        </w:rPr>
        <w:t xml:space="preserve">2016 </w:t>
      </w:r>
      <w:r>
        <w:rPr>
          <w:rFonts w:hAnsi="Times New Roman" w:hint="default"/>
          <w:b w:val="0"/>
          <w:bCs w:val="0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b w:val="1"/>
          <w:bCs w:val="1"/>
          <w:sz w:val="22"/>
          <w:szCs w:val="22"/>
          <w:rtl w:val="0"/>
          <w:cs w:val="1"/>
          <w:lang w:val="en-US" w:bidi="ar-SA"/>
        </w:rPr>
        <w:t xml:space="preserve">المشاركة في الرابطة الدولية لمؤتمر الإحصاءات الدولية 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           الإمارات العربية المتحدة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أبوظبي 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numPr>
          <w:ilvl w:val="0"/>
          <w:numId w:val="26"/>
        </w:numPr>
        <w:bidi w:val="1"/>
        <w:ind w:left="1440" w:right="720" w:hanging="1080"/>
        <w:jc w:val="left"/>
        <w:rPr>
          <w:rFonts w:ascii="Trebuchet MS" w:cs="Trebuchet MS" w:hAnsi="Trebuchet MS" w:eastAsia="Trebuchet MS"/>
          <w:b w:val="1"/>
          <w:bCs w:val="1"/>
          <w:position w:val="0"/>
          <w:sz w:val="22"/>
          <w:szCs w:val="22"/>
          <w:rtl w:val="1"/>
        </w:rPr>
      </w:pPr>
      <w:r>
        <w:rPr>
          <w:rFonts w:ascii="Times New Roman"/>
          <w:b w:val="0"/>
          <w:bCs w:val="0"/>
          <w:sz w:val="22"/>
          <w:szCs w:val="22"/>
          <w:rtl w:val="0"/>
          <w:lang w:val="en-US" w:bidi="ar-SA"/>
        </w:rPr>
        <w:t xml:space="preserve">2016 </w:t>
      </w:r>
      <w:r>
        <w:rPr>
          <w:rFonts w:hAnsi="Times New Roman" w:hint="default"/>
          <w:b w:val="0"/>
          <w:bCs w:val="0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b w:val="1"/>
          <w:bCs w:val="1"/>
          <w:sz w:val="22"/>
          <w:szCs w:val="22"/>
          <w:rtl w:val="0"/>
          <w:cs w:val="1"/>
          <w:lang w:val="en-US" w:bidi="ar-SA"/>
        </w:rPr>
        <w:t xml:space="preserve">شهادة تقدير لإجتياز اختبار </w:t>
      </w:r>
      <w:r>
        <w:rPr>
          <w:rFonts w:ascii="Calibri" w:cs="Calibri" w:hAnsi="Calibri" w:eastAsia="Calibri"/>
          <w:b w:val="1"/>
          <w:bCs w:val="1"/>
          <w:rtl w:val="0"/>
          <w:lang w:val="en-US"/>
        </w:rPr>
        <w:t>Six Sigma Green Belt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           العين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-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جامعة الإمارات العربية المتحدة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numPr>
          <w:ilvl w:val="0"/>
          <w:numId w:val="27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Times New Roman"/>
          <w:sz w:val="22"/>
          <w:szCs w:val="22"/>
          <w:rtl w:val="0"/>
          <w:lang w:val="en-US" w:bidi="ar-SA"/>
        </w:rPr>
        <w:t xml:space="preserve">2016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b w:val="1"/>
          <w:bCs w:val="1"/>
          <w:sz w:val="22"/>
          <w:szCs w:val="22"/>
          <w:rtl w:val="0"/>
          <w:cs w:val="1"/>
          <w:lang w:val="en-US" w:bidi="ar-SA"/>
        </w:rPr>
        <w:t xml:space="preserve">شهادة تقدير لاجتياز اختبار تحليل البيانات باستخدام الحزمة الإحصائية </w:t>
      </w:r>
      <w:r>
        <w:rPr>
          <w:rFonts w:ascii="Times New Roman"/>
          <w:b w:val="1"/>
          <w:bCs w:val="1"/>
          <w:sz w:val="22"/>
          <w:szCs w:val="22"/>
          <w:rtl w:val="0"/>
          <w:lang w:val="en-US" w:bidi="ar-SA"/>
        </w:rPr>
        <w:t>(</w:t>
      </w:r>
      <w:r>
        <w:rPr>
          <w:rFonts w:ascii="Calibri" w:cs="Calibri" w:hAnsi="Calibri" w:eastAsia="Calibri"/>
          <w:b w:val="1"/>
          <w:bCs w:val="1"/>
          <w:rtl w:val="0"/>
          <w:lang w:val="en-US"/>
        </w:rPr>
        <w:t>SPSS</w:t>
      </w:r>
      <w:r>
        <w:rPr>
          <w:rFonts w:ascii="Times New Roman"/>
          <w:b w:val="1"/>
          <w:bCs w:val="1"/>
          <w:sz w:val="22"/>
          <w:szCs w:val="22"/>
          <w:rtl w:val="0"/>
          <w:lang w:val="en-US" w:bidi="ar-SA"/>
        </w:rPr>
        <w:t>)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           العين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جامعة الإمارات العربية المتحدة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  <w:lang w:val="ar-SA" w:bidi="ar-SA"/>
        </w:rPr>
      </w:pPr>
    </w:p>
    <w:p>
      <w:pPr>
        <w:pStyle w:val="List Paragraph"/>
        <w:numPr>
          <w:ilvl w:val="0"/>
          <w:numId w:val="28"/>
        </w:numPr>
        <w:tabs>
          <w:tab w:val="num" w:pos="690"/>
          <w:tab w:val="clear" w:pos="720"/>
        </w:tabs>
        <w:bidi w:val="1"/>
        <w:ind w:left="1410" w:right="720" w:hanging="1050"/>
        <w:jc w:val="left"/>
        <w:rPr>
          <w:rFonts w:ascii="Trebuchet MS" w:cs="Trebuchet MS" w:hAnsi="Trebuchet MS" w:eastAsia="Trebuchet MS"/>
          <w:b w:val="1"/>
          <w:bCs w:val="1"/>
          <w:position w:val="0"/>
          <w:sz w:val="22"/>
          <w:szCs w:val="22"/>
          <w:rtl w:val="1"/>
        </w:rPr>
      </w:pPr>
      <w:r>
        <w:rPr>
          <w:rFonts w:ascii="Times New Roman"/>
          <w:b w:val="0"/>
          <w:bCs w:val="0"/>
          <w:sz w:val="24"/>
          <w:szCs w:val="24"/>
          <w:rtl w:val="0"/>
          <w:lang w:val="en-US" w:bidi="ar-SA"/>
        </w:rPr>
        <w:t xml:space="preserve">2013 - </w:t>
      </w:r>
      <w:r>
        <w:rPr>
          <w:rFonts w:ascii="Calibri" w:cs="Times New Roman" w:hAnsi="Calibri" w:eastAsia="Calibri" w:hint="cs"/>
          <w:b w:val="1"/>
          <w:bCs w:val="1"/>
          <w:sz w:val="24"/>
          <w:szCs w:val="24"/>
          <w:rtl w:val="0"/>
          <w:cs w:val="1"/>
          <w:lang w:val="en-US" w:bidi="ar-SA"/>
        </w:rPr>
        <w:t xml:space="preserve">شهادة تقدير في المشاركة في برنامج </w:t>
      </w:r>
      <w:r>
        <w:rPr>
          <w:rFonts w:ascii="Times New Roman"/>
          <w:b w:val="1"/>
          <w:bCs w:val="1"/>
          <w:sz w:val="24"/>
          <w:szCs w:val="24"/>
          <w:rtl w:val="0"/>
          <w:lang w:val="en-US" w:bidi="ar-SA"/>
        </w:rPr>
        <w:t xml:space="preserve">" </w:t>
      </w:r>
      <w:r>
        <w:rPr>
          <w:rFonts w:ascii="Calibri" w:cs="Times New Roman" w:hAnsi="Calibri" w:eastAsia="Calibri" w:hint="cs"/>
          <w:b w:val="1"/>
          <w:bCs w:val="1"/>
          <w:sz w:val="24"/>
          <w:szCs w:val="24"/>
          <w:rtl w:val="0"/>
          <w:cs w:val="1"/>
          <w:lang w:val="en-US" w:bidi="ar-SA"/>
        </w:rPr>
        <w:t>كيفية كتابة سيرة ذاتية ناجحة</w:t>
      </w:r>
      <w:r>
        <w:rPr>
          <w:rFonts w:ascii="Times New Roman"/>
          <w:b w:val="1"/>
          <w:bCs w:val="1"/>
          <w:sz w:val="24"/>
          <w:szCs w:val="24"/>
          <w:rtl w:val="0"/>
          <w:lang w:val="en-US" w:bidi="ar-SA"/>
        </w:rPr>
        <w:t>"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  <w:r>
        <w:rPr>
          <w:rFonts w:ascii="Times New Roman"/>
          <w:sz w:val="24"/>
          <w:szCs w:val="24"/>
          <w:rtl w:val="0"/>
          <w:lang w:val="en-US" w:bidi="ar-SA"/>
        </w:rPr>
        <w:t xml:space="preserve">         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العين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جامعة الإمارات العربية المتحدة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numPr>
          <w:ilvl w:val="0"/>
          <w:numId w:val="29"/>
        </w:numPr>
        <w:bidi w:val="1"/>
        <w:ind w:left="1440" w:right="720" w:hanging="1080"/>
        <w:jc w:val="left"/>
        <w:rPr>
          <w:rFonts w:ascii="Times New Roman" w:cs="Times New Roman" w:hAnsi="Times New Roman" w:eastAsia="Times New Roman"/>
          <w:position w:val="0"/>
          <w:sz w:val="22"/>
          <w:szCs w:val="22"/>
          <w:rtl w:val="1"/>
          <w:lang w:val="ar-SA" w:bidi="ar-SA"/>
        </w:rPr>
      </w:pPr>
      <w:r>
        <w:rPr>
          <w:rFonts w:ascii="Times New Roman"/>
          <w:sz w:val="22"/>
          <w:szCs w:val="22"/>
          <w:rtl w:val="0"/>
          <w:lang w:val="en-US" w:bidi="ar-SA"/>
        </w:rPr>
        <w:t xml:space="preserve">2012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b w:val="1"/>
          <w:bCs w:val="1"/>
          <w:sz w:val="24"/>
          <w:szCs w:val="24"/>
          <w:rtl w:val="0"/>
          <w:cs w:val="1"/>
          <w:lang w:val="en-US" w:bidi="ar-SA"/>
        </w:rPr>
        <w:t>شهادة التدريب الصيفي خلال المشاركة في بلدية منطقة الظفرة</w:t>
      </w:r>
      <w:r>
        <w:rPr>
          <w:rFonts w:ascii="Times New Roman"/>
          <w:sz w:val="24"/>
          <w:szCs w:val="24"/>
          <w:rtl w:val="0"/>
          <w:lang w:val="en-US" w:bidi="ar-SA"/>
        </w:rPr>
        <w:t xml:space="preserve"> 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           منطقة الظفرة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مدينة المرفأ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numPr>
          <w:ilvl w:val="0"/>
          <w:numId w:val="30"/>
        </w:numPr>
        <w:tabs>
          <w:tab w:val="num" w:pos="690"/>
          <w:tab w:val="clear" w:pos="720"/>
        </w:tabs>
        <w:bidi w:val="1"/>
        <w:ind w:left="1410" w:right="720" w:hanging="1050"/>
        <w:jc w:val="left"/>
        <w:rPr>
          <w:position w:val="0"/>
          <w:sz w:val="22"/>
          <w:szCs w:val="22"/>
          <w:rtl w:val="1"/>
        </w:rPr>
      </w:pPr>
      <w:r>
        <w:rPr>
          <w:rFonts w:ascii="Times New Roman"/>
          <w:sz w:val="24"/>
          <w:szCs w:val="24"/>
          <w:rtl w:val="0"/>
          <w:lang w:val="en-US" w:bidi="ar-SA"/>
        </w:rPr>
        <w:t xml:space="preserve">2012 - </w:t>
      </w:r>
      <w:r>
        <w:rPr>
          <w:rFonts w:ascii="Calibri" w:cs="Times New Roman" w:hAnsi="Calibri" w:eastAsia="Calibri" w:hint="cs"/>
          <w:b w:val="1"/>
          <w:bCs w:val="1"/>
          <w:sz w:val="24"/>
          <w:szCs w:val="24"/>
          <w:rtl w:val="0"/>
          <w:cs w:val="1"/>
          <w:lang w:val="en-US" w:bidi="ar-SA"/>
        </w:rPr>
        <w:t xml:space="preserve">شهادة تقدير في المشاركة في الأداء المتميز في كأس الإمارات لبرنامج البيارق 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  <w:r>
        <w:rPr>
          <w:rFonts w:ascii="Times New Roman"/>
          <w:b w:val="1"/>
          <w:bCs w:val="1"/>
          <w:sz w:val="24"/>
          <w:szCs w:val="24"/>
          <w:rtl w:val="0"/>
          <w:lang w:val="en-US" w:bidi="ar-SA"/>
        </w:rPr>
        <w:t xml:space="preserve">         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منطقة الظفرة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مدينة المرفأ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مدرسة الشموخ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numPr>
          <w:ilvl w:val="0"/>
          <w:numId w:val="31"/>
        </w:numPr>
        <w:tabs>
          <w:tab w:val="num" w:pos="690"/>
          <w:tab w:val="clear" w:pos="720"/>
        </w:tabs>
        <w:bidi w:val="1"/>
        <w:ind w:left="1410" w:right="720" w:hanging="1050"/>
        <w:jc w:val="left"/>
        <w:rPr>
          <w:position w:val="0"/>
          <w:sz w:val="22"/>
          <w:szCs w:val="22"/>
          <w:rtl w:val="1"/>
        </w:rPr>
      </w:pPr>
      <w:r>
        <w:rPr>
          <w:rFonts w:ascii="Times New Roman"/>
          <w:sz w:val="24"/>
          <w:szCs w:val="24"/>
          <w:rtl w:val="0"/>
          <w:lang w:val="en-US" w:bidi="ar-SA"/>
        </w:rPr>
        <w:t xml:space="preserve">2011 - </w:t>
      </w:r>
      <w:r>
        <w:rPr>
          <w:rFonts w:ascii="Calibri" w:cs="Times New Roman" w:hAnsi="Calibri" w:eastAsia="Calibri" w:hint="cs"/>
          <w:b w:val="1"/>
          <w:bCs w:val="1"/>
          <w:sz w:val="24"/>
          <w:szCs w:val="24"/>
          <w:rtl w:val="0"/>
          <w:cs w:val="1"/>
          <w:lang w:val="en-US" w:bidi="ar-SA"/>
        </w:rPr>
        <w:t xml:space="preserve">شهادة تقدير في المشاركة في الأداء المتميز و إظهار الصفات الشخصية لبرنامج البيارق في رؤى   </w:t>
      </w:r>
      <w:r>
        <w:rPr>
          <w:rFonts w:ascii="Times New Roman"/>
          <w:b w:val="1"/>
          <w:bCs w:val="1"/>
          <w:sz w:val="24"/>
          <w:szCs w:val="24"/>
          <w:rtl w:val="0"/>
          <w:lang w:val="en-US" w:bidi="ar-SA"/>
        </w:rPr>
        <w:t>"</w:t>
      </w:r>
      <w:r>
        <w:rPr>
          <w:rFonts w:ascii="Calibri" w:cs="Times New Roman" w:hAnsi="Calibri" w:eastAsia="Calibri" w:hint="cs"/>
          <w:b w:val="1"/>
          <w:bCs w:val="1"/>
          <w:sz w:val="24"/>
          <w:szCs w:val="24"/>
          <w:rtl w:val="0"/>
          <w:cs w:val="1"/>
          <w:lang w:val="en-US" w:bidi="ar-SA"/>
        </w:rPr>
        <w:t>البرنامج السبعة</w:t>
      </w:r>
      <w:r>
        <w:rPr>
          <w:rFonts w:ascii="Times New Roman"/>
          <w:b w:val="1"/>
          <w:bCs w:val="1"/>
          <w:sz w:val="24"/>
          <w:szCs w:val="24"/>
          <w:rtl w:val="0"/>
          <w:lang w:val="en-US" w:bidi="ar-SA"/>
        </w:rPr>
        <w:t xml:space="preserve">" 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b w:val="1"/>
          <w:bCs w:val="1"/>
          <w:sz w:val="22"/>
          <w:szCs w:val="22"/>
          <w:rtl w:val="1"/>
          <w:lang w:val="ar-SA" w:bidi="ar-SA"/>
        </w:rPr>
      </w:pPr>
      <w:r>
        <w:rPr>
          <w:rFonts w:ascii="Times New Roman"/>
          <w:b w:val="1"/>
          <w:bCs w:val="1"/>
          <w:sz w:val="24"/>
          <w:szCs w:val="24"/>
          <w:rtl w:val="0"/>
          <w:lang w:val="en-US" w:bidi="ar-SA"/>
        </w:rPr>
        <w:t xml:space="preserve">         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منطقة الظفرة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مدينة المرفأ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-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مدرسة الشموخ</w:t>
      </w: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sz w:val="22"/>
          <w:szCs w:val="22"/>
          <w:rtl w:val="1"/>
          <w:lang w:val="ar-SA" w:bidi="ar-SA"/>
        </w:rPr>
      </w:pP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b w:val="1"/>
          <w:bCs w:val="1"/>
          <w:sz w:val="32"/>
          <w:szCs w:val="32"/>
          <w:rtl w:val="1"/>
          <w:lang w:val="ar-SA" w:bidi="ar-SA"/>
        </w:rPr>
      </w:pPr>
      <w:r>
        <w:rPr>
          <w:rFonts w:ascii="Calibri" w:cs="Times New Roman" w:hAnsi="Calibri" w:eastAsia="Calibri" w:hint="cs"/>
          <w:b w:val="1"/>
          <w:bCs w:val="1"/>
          <w:sz w:val="32"/>
          <w:szCs w:val="32"/>
          <w:rtl w:val="0"/>
          <w:cs w:val="1"/>
          <w:lang w:val="en-US" w:bidi="ar-SA"/>
        </w:rPr>
        <w:t>المهارات العامة</w:t>
      </w:r>
      <w:r>
        <w:rPr>
          <w:rFonts w:ascii="Times New Roman"/>
          <w:b w:val="1"/>
          <w:bCs w:val="1"/>
          <w:sz w:val="32"/>
          <w:szCs w:val="32"/>
          <w:rtl w:val="0"/>
          <w:lang w:val="en-US" w:bidi="ar-SA"/>
        </w:rPr>
        <w:t>:</w:t>
      </w:r>
    </w:p>
    <w:p>
      <w:pPr>
        <w:pStyle w:val="List Paragraph"/>
        <w:numPr>
          <w:ilvl w:val="0"/>
          <w:numId w:val="32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طريقة العمل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العمل بفعالية ضمن فريق و التفاعل مع أعضاء الفريق و الإشراف على الآخرين و التخطيط و التنظيم و الترتيب و الدقة و العمل بشكل جيد و سلس مع الآخرين</w:t>
      </w:r>
      <w:r>
        <w:rPr>
          <w:rFonts w:ascii="Times New Roman"/>
          <w:sz w:val="22"/>
          <w:szCs w:val="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33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التفكير الإبداعي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حل المشاكل بطريقة إبداعية</w:t>
      </w:r>
      <w:r>
        <w:rPr>
          <w:rFonts w:ascii="Times New Roman"/>
          <w:sz w:val="22"/>
          <w:szCs w:val="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34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القدرة على استيعاب الرسوم البيانية و الإحصائية و الالمام بالاستبيانات لما فيها من خدمة الناس</w:t>
      </w:r>
      <w:r>
        <w:rPr>
          <w:rFonts w:ascii="Times New Roman"/>
          <w:sz w:val="22"/>
          <w:szCs w:val="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35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الرغبة بالتعلم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اكتساب مهارات جديدة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,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البحث عن كل ما هو جديد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,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مواكبة أحدث التطورات</w:t>
      </w:r>
      <w:r>
        <w:rPr>
          <w:rFonts w:ascii="Times New Roman"/>
          <w:sz w:val="22"/>
          <w:szCs w:val="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36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التركيز على العمل و أسلوب الحياة غير الروتيني و التجديد و التنويع</w:t>
      </w:r>
      <w:r>
        <w:rPr>
          <w:rFonts w:ascii="Times New Roman"/>
          <w:sz w:val="22"/>
          <w:szCs w:val="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37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التخطيط و التنظيم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التمتع بالالتزام بالمواعيد النهائية لتعزيز الكفاءة المهنية و الاتقان في العمل</w:t>
      </w:r>
      <w:r>
        <w:rPr>
          <w:rFonts w:ascii="Times New Roman"/>
          <w:sz w:val="22"/>
          <w:szCs w:val="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38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الكتابة باللغة العربية و الإتجليزية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القدرة على كتابة التقارير باللغتين</w:t>
      </w:r>
      <w:r>
        <w:rPr>
          <w:rFonts w:ascii="Times New Roman"/>
          <w:sz w:val="22"/>
          <w:szCs w:val="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39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الإلمام الكافي ببرامج مايكروسوفت اوفس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 xml:space="preserve">( </w:t>
      </w:r>
      <w:r>
        <w:rPr>
          <w:rFonts w:ascii="Arial"/>
          <w:color w:val="222222"/>
          <w:u w:color="222222"/>
          <w:rtl w:val="0"/>
          <w:lang w:val="en-US"/>
        </w:rPr>
        <w:t>PowerPoint, Word, Excel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 xml:space="preserve"> )</w:t>
      </w:r>
    </w:p>
    <w:p>
      <w:pPr>
        <w:pStyle w:val="List Paragraph"/>
        <w:numPr>
          <w:ilvl w:val="0"/>
          <w:numId w:val="40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>استخدام الانترنت و البريد الإلكتروني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41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>القدرة على تحمل ضغوطات العمل المختلفة</w:t>
      </w:r>
      <w:r>
        <w:rPr>
          <w:rFonts w:ascii="Arial"/>
          <w:color w:val="222222"/>
          <w:sz w:val="22"/>
          <w:szCs w:val="22"/>
          <w:u w:color="222222"/>
          <w:rtl w:val="0"/>
          <w:lang w:val="en-US" w:bidi="ar-SA"/>
        </w:rPr>
        <w:t>.</w:t>
      </w:r>
    </w:p>
    <w:p>
      <w:pPr>
        <w:pStyle w:val="List Paragraph"/>
        <w:numPr>
          <w:ilvl w:val="0"/>
          <w:numId w:val="42"/>
        </w:numPr>
        <w:bidi w:val="1"/>
        <w:ind w:left="1440" w:right="720" w:hanging="1080"/>
        <w:jc w:val="left"/>
        <w:rPr>
          <w:rFonts w:ascii="Times New Roman" w:cs="Times New Roman" w:hAnsi="Times New Roman" w:eastAsia="Times New Roman"/>
          <w:position w:val="0"/>
          <w:sz w:val="22"/>
          <w:szCs w:val="22"/>
          <w:rtl w:val="1"/>
          <w:lang w:val="ar-SA" w:bidi="ar-SA"/>
        </w:rPr>
      </w:pPr>
      <w:r>
        <w:rPr>
          <w:rFonts w:ascii="Calibri" w:cs="Arial" w:hAnsi="Calibri" w:eastAsia="Calibri" w:hint="cs"/>
          <w:color w:val="222222"/>
          <w:sz w:val="22"/>
          <w:szCs w:val="22"/>
          <w:u w:color="222222"/>
          <w:rtl w:val="0"/>
          <w:cs w:val="1"/>
          <w:lang w:val="en-US" w:bidi="ar-SA"/>
        </w:rPr>
        <w:t>مهارة خدمة العملاء</w:t>
      </w:r>
    </w:p>
    <w:p>
      <w:pPr>
        <w:pStyle w:val="List Paragraph"/>
        <w:bidi w:val="1"/>
        <w:ind w:left="720" w:right="720" w:firstLine="0"/>
        <w:jc w:val="left"/>
        <w:rPr>
          <w:rFonts w:ascii="Calibri" w:cs="Calibri" w:hAnsi="Calibri" w:eastAsia="Calibri"/>
          <w:b w:val="1"/>
          <w:bCs w:val="1"/>
          <w:sz w:val="32"/>
          <w:szCs w:val="32"/>
          <w:rtl w:val="1"/>
        </w:rPr>
      </w:pPr>
    </w:p>
    <w:p>
      <w:pPr>
        <w:pStyle w:val="List Paragraph"/>
        <w:bidi w:val="1"/>
        <w:ind w:left="720" w:right="720" w:firstLine="0"/>
        <w:jc w:val="left"/>
        <w:rPr>
          <w:rFonts w:ascii="Times New Roman" w:cs="Times New Roman" w:hAnsi="Times New Roman" w:eastAsia="Times New Roman"/>
          <w:b w:val="1"/>
          <w:bCs w:val="1"/>
          <w:sz w:val="32"/>
          <w:szCs w:val="32"/>
          <w:rtl w:val="1"/>
          <w:lang w:val="ar-SA" w:bidi="ar-SA"/>
        </w:rPr>
      </w:pPr>
      <w:r>
        <w:rPr>
          <w:rFonts w:ascii="Calibri" w:cs="Times New Roman" w:hAnsi="Calibri" w:eastAsia="Calibri" w:hint="cs"/>
          <w:b w:val="1"/>
          <w:bCs w:val="1"/>
          <w:sz w:val="32"/>
          <w:szCs w:val="32"/>
          <w:rtl w:val="0"/>
          <w:cs w:val="1"/>
          <w:lang w:val="en-US" w:bidi="ar-SA"/>
        </w:rPr>
        <w:t>اللغات</w:t>
      </w:r>
      <w:r>
        <w:rPr>
          <w:rFonts w:ascii="Times New Roman"/>
          <w:b w:val="1"/>
          <w:bCs w:val="1"/>
          <w:sz w:val="32"/>
          <w:szCs w:val="32"/>
          <w:rtl w:val="0"/>
          <w:lang w:val="en-US" w:bidi="ar-SA"/>
        </w:rPr>
        <w:t>:</w:t>
      </w:r>
    </w:p>
    <w:p>
      <w:pPr>
        <w:pStyle w:val="List Paragraph"/>
        <w:numPr>
          <w:ilvl w:val="0"/>
          <w:numId w:val="43"/>
        </w:numPr>
        <w:bidi w:val="1"/>
        <w:ind w:left="1440" w:right="720" w:hanging="1080"/>
        <w:jc w:val="left"/>
        <w:rPr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الأصل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>العربية</w:t>
      </w:r>
    </w:p>
    <w:p>
      <w:pPr>
        <w:pStyle w:val="List Paragraph"/>
        <w:numPr>
          <w:ilvl w:val="0"/>
          <w:numId w:val="44"/>
        </w:numPr>
        <w:bidi w:val="1"/>
        <w:ind w:left="1440" w:right="720" w:hanging="1080"/>
        <w:jc w:val="left"/>
        <w:rPr>
          <w:rFonts w:ascii="Times New Roman" w:cs="Times New Roman" w:hAnsi="Times New Roman" w:eastAsia="Times New Roman"/>
          <w:position w:val="0"/>
          <w:sz w:val="22"/>
          <w:szCs w:val="22"/>
          <w:rtl w:val="1"/>
        </w:rPr>
      </w:pP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اللغة الإنجليزية </w:t>
      </w:r>
      <w:r>
        <w:rPr>
          <w:rFonts w:ascii="Times New Roman"/>
          <w:sz w:val="22"/>
          <w:szCs w:val="22"/>
          <w:rtl w:val="0"/>
          <w:lang w:val="en-US" w:bidi="ar-SA"/>
        </w:rPr>
        <w:t xml:space="preserve">: (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المحادثة جيد جدا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كتابة ممتاز </w:t>
      </w:r>
      <w:r>
        <w:rPr>
          <w:rFonts w:hAnsi="Times New Roman" w:hint="default"/>
          <w:sz w:val="22"/>
          <w:szCs w:val="22"/>
          <w:rtl w:val="0"/>
          <w:lang w:val="en-US" w:bidi="ar-SA"/>
        </w:rPr>
        <w:t xml:space="preserve">– </w:t>
      </w:r>
      <w:r>
        <w:rPr>
          <w:rFonts w:ascii="Calibri" w:cs="Times New Roman" w:hAnsi="Calibri" w:eastAsia="Calibri" w:hint="cs"/>
          <w:sz w:val="22"/>
          <w:szCs w:val="22"/>
          <w:rtl w:val="0"/>
          <w:cs w:val="1"/>
          <w:lang w:val="en-US" w:bidi="ar-SA"/>
        </w:rPr>
        <w:t xml:space="preserve">قراءة ممتاز </w:t>
      </w:r>
      <w:r>
        <w:rPr>
          <w:rFonts w:ascii="Times New Roman"/>
          <w:sz w:val="22"/>
          <w:szCs w:val="22"/>
          <w:rtl w:val="0"/>
          <w:lang w:val="en-US" w:bidi="ar-SA"/>
        </w:rPr>
        <w:t>)</w:t>
      </w:r>
    </w:p>
    <w:sectPr>
      <w:headerReference w:type="default" r:id="rId5"/>
      <w:footerReference w:type="default" r:id="rId6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  <w:font w:name="Trebuchet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1">
    <w:multiLevelType w:val="multilevel"/>
    <w:lvl w:ilvl="0">
      <w:start w:val="1"/>
      <w:numFmt w:val="bullet"/>
      <w:suff w:val="tab"/>
      <w:lvlText w:val="•"/>
      <w:lvlJc w:val="left"/>
      <w:pPr>
        <w:bidi w:val="1"/>
      </w:pPr>
      <w:rPr>
        <w:position w:val="0"/>
      </w:rPr>
    </w:lvl>
    <w:lvl w:ilvl="1">
      <w:start w:val="1"/>
      <w:numFmt w:val="bullet"/>
      <w:suff w:val="tab"/>
      <w:lvlText w:val="o"/>
      <w:lvlJc w:val="left"/>
      <w:pPr>
        <w:bidi w:val="1"/>
      </w:pPr>
      <w:rPr>
        <w:position w:val="0"/>
      </w:rPr>
    </w:lvl>
    <w:lvl w:ilvl="2">
      <w:start w:val="1"/>
      <w:numFmt w:val="bullet"/>
      <w:suff w:val="tab"/>
      <w:lvlText w:val="▪"/>
      <w:lvlJc w:val="left"/>
      <w:pPr>
        <w:bidi w:val="1"/>
      </w:pPr>
      <w:rPr>
        <w:position w:val="0"/>
      </w:rPr>
    </w:lvl>
    <w:lvl w:ilvl="3">
      <w:start w:val="1"/>
      <w:numFmt w:val="bullet"/>
      <w:suff w:val="tab"/>
      <w:lvlText w:val="•"/>
      <w:lvlJc w:val="left"/>
      <w:pPr>
        <w:bidi w:val="1"/>
      </w:pPr>
      <w:rPr>
        <w:position w:val="0"/>
      </w:rPr>
    </w:lvl>
    <w:lvl w:ilvl="4">
      <w:start w:val="1"/>
      <w:numFmt w:val="bullet"/>
      <w:suff w:val="tab"/>
      <w:lvlText w:val="o"/>
      <w:lvlJc w:val="left"/>
      <w:pPr>
        <w:bidi w:val="1"/>
      </w:pPr>
      <w:rPr>
        <w:position w:val="0"/>
      </w:rPr>
    </w:lvl>
    <w:lvl w:ilvl="5">
      <w:start w:val="1"/>
      <w:numFmt w:val="bullet"/>
      <w:suff w:val="tab"/>
      <w:lvlText w:val="▪"/>
      <w:lvlJc w:val="left"/>
      <w:pPr>
        <w:bidi w:val="1"/>
      </w:pPr>
      <w:rPr>
        <w:position w:val="0"/>
      </w:rPr>
    </w:lvl>
    <w:lvl w:ilvl="6">
      <w:start w:val="1"/>
      <w:numFmt w:val="bullet"/>
      <w:suff w:val="tab"/>
      <w:lvlText w:val="•"/>
      <w:lvlJc w:val="left"/>
      <w:pPr>
        <w:bidi w:val="1"/>
      </w:pPr>
      <w:rPr>
        <w:position w:val="0"/>
      </w:rPr>
    </w:lvl>
    <w:lvl w:ilvl="7">
      <w:start w:val="1"/>
      <w:numFmt w:val="bullet"/>
      <w:suff w:val="tab"/>
      <w:lvlText w:val="o"/>
      <w:lvlJc w:val="left"/>
      <w:pPr>
        <w:bidi w:val="1"/>
      </w:pPr>
      <w:rPr>
        <w:position w:val="0"/>
      </w:rPr>
    </w:lvl>
    <w:lvl w:ilvl="8">
      <w:start w:val="1"/>
      <w:numFmt w:val="bullet"/>
      <w:suff w:val="tab"/>
      <w:lvlText w:val="▪"/>
      <w:lvlJc w:val="left"/>
      <w:pPr>
        <w:bidi w:val="1"/>
      </w:pPr>
      <w:rPr>
        <w:position w:val="0"/>
      </w:rPr>
    </w:lvl>
  </w:abstractNum>
  <w:abstractNum w:abstractNumId="2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3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4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5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6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7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8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9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10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11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12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13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14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</w:abstractNum>
  <w:abstractNum w:abstractNumId="15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</w:abstractNum>
  <w:abstractNum w:abstractNumId="16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</w:abstractNum>
  <w:abstractNum w:abstractNumId="17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</w:abstractNum>
  <w:abstractNum w:abstractNumId="18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</w:abstractNum>
  <w:abstractNum w:abstractNumId="19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</w:abstractNum>
  <w:abstractNum w:abstractNumId="20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rFonts w:ascii="Times New Roman" w:cs="Times New Roman" w:hAnsi="Times New Roman" w:eastAsia="Times New Roman"/>
        <w:color w:val="222222"/>
        <w:position w:val="0"/>
        <w:sz w:val="22"/>
        <w:szCs w:val="22"/>
        <w:u w:color="222222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</w:abstractNum>
  <w:abstractNum w:abstractNumId="21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22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23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24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lang w:val="ar-SA" w:bidi="ar-SA"/>
      </w:rPr>
    </w:lvl>
  </w:abstractNum>
  <w:abstractNum w:abstractNumId="25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lang w:val="ar-SA" w:bidi="ar-SA"/>
      </w:rPr>
    </w:lvl>
  </w:abstractNum>
  <w:abstractNum w:abstractNumId="26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27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bidi w:val="1"/>
        <w:ind w:left="1440" w:hanging="360"/>
      </w:pPr>
      <w:rPr>
        <w:position w:val="0"/>
        <w:sz w:val="24"/>
        <w:szCs w:val="24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bidi w:val="1"/>
        <w:ind w:left="2160" w:hanging="360"/>
      </w:pPr>
      <w:rPr>
        <w:position w:val="0"/>
        <w:sz w:val="24"/>
        <w:szCs w:val="24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bidi w:val="1"/>
        <w:ind w:left="2880" w:hanging="360"/>
      </w:pPr>
      <w:rPr>
        <w:position w:val="0"/>
        <w:sz w:val="24"/>
        <w:szCs w:val="24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bidi w:val="1"/>
        <w:ind w:left="3600" w:hanging="360"/>
      </w:pPr>
      <w:rPr>
        <w:position w:val="0"/>
        <w:sz w:val="24"/>
        <w:szCs w:val="24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bidi w:val="1"/>
        <w:ind w:left="4320" w:hanging="360"/>
      </w:pPr>
      <w:rPr>
        <w:position w:val="0"/>
        <w:sz w:val="24"/>
        <w:szCs w:val="24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bidi w:val="1"/>
        <w:ind w:left="5040" w:hanging="360"/>
      </w:pPr>
      <w:rPr>
        <w:position w:val="0"/>
        <w:sz w:val="24"/>
        <w:szCs w:val="24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bidi w:val="1"/>
        <w:ind w:left="5760" w:hanging="360"/>
      </w:pPr>
      <w:rPr>
        <w:position w:val="0"/>
        <w:sz w:val="24"/>
        <w:szCs w:val="24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bidi w:val="1"/>
        <w:ind w:left="6480" w:hanging="360"/>
      </w:pPr>
      <w:rPr>
        <w:position w:val="0"/>
        <w:sz w:val="24"/>
        <w:szCs w:val="24"/>
        <w:lang w:val="ar-SA" w:bidi="ar-SA"/>
      </w:rPr>
    </w:lvl>
  </w:abstractNum>
  <w:abstractNum w:abstractNumId="28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lang w:val="ar-SA" w:bidi="ar-SA"/>
      </w:rPr>
    </w:lvl>
  </w:abstractNum>
  <w:abstractNum w:abstractNumId="29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bidi w:val="1"/>
        <w:ind w:left="1440" w:hanging="360"/>
      </w:pPr>
      <w:rPr>
        <w:position w:val="0"/>
        <w:sz w:val="24"/>
        <w:szCs w:val="24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bidi w:val="1"/>
        <w:ind w:left="2160" w:hanging="360"/>
      </w:pPr>
      <w:rPr>
        <w:position w:val="0"/>
        <w:sz w:val="24"/>
        <w:szCs w:val="24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bidi w:val="1"/>
        <w:ind w:left="2880" w:hanging="360"/>
      </w:pPr>
      <w:rPr>
        <w:position w:val="0"/>
        <w:sz w:val="24"/>
        <w:szCs w:val="24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bidi w:val="1"/>
        <w:ind w:left="3600" w:hanging="360"/>
      </w:pPr>
      <w:rPr>
        <w:position w:val="0"/>
        <w:sz w:val="24"/>
        <w:szCs w:val="24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bidi w:val="1"/>
        <w:ind w:left="4320" w:hanging="360"/>
      </w:pPr>
      <w:rPr>
        <w:position w:val="0"/>
        <w:sz w:val="24"/>
        <w:szCs w:val="24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bidi w:val="1"/>
        <w:ind w:left="5040" w:hanging="360"/>
      </w:pPr>
      <w:rPr>
        <w:position w:val="0"/>
        <w:sz w:val="24"/>
        <w:szCs w:val="24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bidi w:val="1"/>
        <w:ind w:left="5760" w:hanging="360"/>
      </w:pPr>
      <w:rPr>
        <w:position w:val="0"/>
        <w:sz w:val="24"/>
        <w:szCs w:val="24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bidi w:val="1"/>
        <w:ind w:left="6480" w:hanging="360"/>
      </w:pPr>
      <w:rPr>
        <w:position w:val="0"/>
        <w:sz w:val="24"/>
        <w:szCs w:val="24"/>
        <w:rtl w:val="1"/>
        <w:lang w:val="ar-SA" w:bidi="ar-SA"/>
      </w:rPr>
    </w:lvl>
  </w:abstractNum>
  <w:abstractNum w:abstractNumId="30">
    <w:multiLevelType w:val="multilevel"/>
    <w:styleLink w:val="Imported Style 1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bidi w:val="1"/>
        <w:ind w:left="1440" w:hanging="360"/>
      </w:pPr>
      <w:rPr>
        <w:position w:val="0"/>
        <w:sz w:val="24"/>
        <w:szCs w:val="24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bidi w:val="1"/>
        <w:ind w:left="2160" w:hanging="360"/>
      </w:pPr>
      <w:rPr>
        <w:position w:val="0"/>
        <w:sz w:val="24"/>
        <w:szCs w:val="24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bidi w:val="1"/>
        <w:ind w:left="2880" w:hanging="360"/>
      </w:pPr>
      <w:rPr>
        <w:position w:val="0"/>
        <w:sz w:val="24"/>
        <w:szCs w:val="24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bidi w:val="1"/>
        <w:ind w:left="3600" w:hanging="360"/>
      </w:pPr>
      <w:rPr>
        <w:position w:val="0"/>
        <w:sz w:val="24"/>
        <w:szCs w:val="24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bidi w:val="1"/>
        <w:ind w:left="4320" w:hanging="360"/>
      </w:pPr>
      <w:rPr>
        <w:position w:val="0"/>
        <w:sz w:val="24"/>
        <w:szCs w:val="24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bidi w:val="1"/>
        <w:ind w:left="5040" w:hanging="360"/>
      </w:pPr>
      <w:rPr>
        <w:position w:val="0"/>
        <w:sz w:val="24"/>
        <w:szCs w:val="24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bidi w:val="1"/>
        <w:ind w:left="5760" w:hanging="360"/>
      </w:pPr>
      <w:rPr>
        <w:position w:val="0"/>
        <w:sz w:val="24"/>
        <w:szCs w:val="24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bidi w:val="1"/>
        <w:ind w:left="6480" w:hanging="360"/>
      </w:pPr>
      <w:rPr>
        <w:position w:val="0"/>
        <w:sz w:val="24"/>
        <w:szCs w:val="24"/>
        <w:rtl w:val="1"/>
        <w:lang w:val="ar-SA" w:bidi="ar-SA"/>
      </w:rPr>
    </w:lvl>
  </w:abstractNum>
  <w:abstractNum w:abstractNumId="31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32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33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34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35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36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37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38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39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</w:abstractNum>
  <w:abstractNum w:abstractNumId="40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rtl w:val="1"/>
        <w:lang w:val="ar-SA" w:bidi="ar-SA"/>
      </w:rPr>
    </w:lvl>
  </w:abstractNum>
  <w:abstractNum w:abstractNumId="41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rFonts w:ascii="Times New Roman" w:cs="Times New Roman" w:hAnsi="Times New Roman" w:eastAsia="Times New Roman"/>
        <w:color w:val="222222"/>
        <w:position w:val="0"/>
        <w:sz w:val="22"/>
        <w:szCs w:val="22"/>
        <w:u w:color="222222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rFonts w:ascii="Arial" w:cs="Arial" w:hAnsi="Arial" w:eastAsia="Arial"/>
        <w:color w:val="222222"/>
        <w:position w:val="0"/>
        <w:sz w:val="22"/>
        <w:szCs w:val="22"/>
        <w:u w:color="222222"/>
        <w:lang w:val="ar-SA" w:bidi="ar-SA"/>
      </w:rPr>
    </w:lvl>
  </w:abstractNum>
  <w:abstractNum w:abstractNumId="42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rtl w:val="1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rtl w:val="1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rtl w:val="1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rtl w:val="1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rtl w:val="1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rtl w:val="1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rtl w:val="1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rtl w:val="1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rtl w:val="1"/>
        <w:lang w:val="ar-SA" w:bidi="ar-SA"/>
      </w:rPr>
    </w:lvl>
  </w:abstractNum>
  <w:abstractNum w:abstractNumId="43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bidi w:val="1"/>
        <w:ind w:left="720" w:hanging="360"/>
      </w:pPr>
      <w:rPr>
        <w:position w:val="0"/>
        <w:sz w:val="22"/>
        <w:szCs w:val="22"/>
        <w:lang w:val="ar-SA" w:bidi="ar-SA"/>
      </w:rPr>
    </w:lvl>
    <w:lvl w:ilvl="1">
      <w:start w:val="1"/>
      <w:numFmt w:val="bullet"/>
      <w:suff w:val="tab"/>
      <w:lvlText w:val="o"/>
      <w:lvlJc w:val="left"/>
      <w:pPr>
        <w:tabs>
          <w:tab w:val="num" w:pos="1410"/>
          <w:tab w:val="clear" w:pos="0"/>
        </w:tabs>
        <w:bidi w:val="1"/>
        <w:ind w:left="1410" w:hanging="330"/>
      </w:pPr>
      <w:rPr>
        <w:position w:val="0"/>
        <w:sz w:val="22"/>
        <w:szCs w:val="22"/>
        <w:lang w:val="ar-SA" w:bidi="ar-SA"/>
      </w:rPr>
    </w:lvl>
    <w:lvl w:ilvl="2">
      <w:start w:val="1"/>
      <w:numFmt w:val="bullet"/>
      <w:suff w:val="tab"/>
      <w:lvlText w:val="▪"/>
      <w:lvlJc w:val="left"/>
      <w:pPr>
        <w:tabs>
          <w:tab w:val="num" w:pos="2130"/>
          <w:tab w:val="clear" w:pos="0"/>
        </w:tabs>
        <w:bidi w:val="1"/>
        <w:ind w:left="2130" w:hanging="330"/>
      </w:pPr>
      <w:rPr>
        <w:position w:val="0"/>
        <w:sz w:val="22"/>
        <w:szCs w:val="22"/>
        <w:lang w:val="ar-SA" w:bidi="ar-SA"/>
      </w:rPr>
    </w:lvl>
    <w:lvl w:ilvl="3">
      <w:start w:val="1"/>
      <w:numFmt w:val="bullet"/>
      <w:suff w:val="tab"/>
      <w:lvlText w:val="•"/>
      <w:lvlJc w:val="left"/>
      <w:pPr>
        <w:tabs>
          <w:tab w:val="num" w:pos="2850"/>
          <w:tab w:val="clear" w:pos="0"/>
        </w:tabs>
        <w:bidi w:val="1"/>
        <w:ind w:left="2850" w:hanging="330"/>
      </w:pPr>
      <w:rPr>
        <w:position w:val="0"/>
        <w:sz w:val="22"/>
        <w:szCs w:val="22"/>
        <w:lang w:val="ar-SA" w:bidi="ar-SA"/>
      </w:rPr>
    </w:lvl>
    <w:lvl w:ilvl="4">
      <w:start w:val="1"/>
      <w:numFmt w:val="bullet"/>
      <w:suff w:val="tab"/>
      <w:lvlText w:val="o"/>
      <w:lvlJc w:val="left"/>
      <w:pPr>
        <w:tabs>
          <w:tab w:val="num" w:pos="3570"/>
          <w:tab w:val="clear" w:pos="0"/>
        </w:tabs>
        <w:bidi w:val="1"/>
        <w:ind w:left="3570" w:hanging="330"/>
      </w:pPr>
      <w:rPr>
        <w:position w:val="0"/>
        <w:sz w:val="22"/>
        <w:szCs w:val="22"/>
        <w:lang w:val="ar-SA" w:bidi="ar-SA"/>
      </w:rPr>
    </w:lvl>
    <w:lvl w:ilvl="5">
      <w:start w:val="1"/>
      <w:numFmt w:val="bullet"/>
      <w:suff w:val="tab"/>
      <w:lvlText w:val="▪"/>
      <w:lvlJc w:val="left"/>
      <w:pPr>
        <w:tabs>
          <w:tab w:val="num" w:pos="4290"/>
          <w:tab w:val="clear" w:pos="0"/>
        </w:tabs>
        <w:bidi w:val="1"/>
        <w:ind w:left="4290" w:hanging="330"/>
      </w:pPr>
      <w:rPr>
        <w:position w:val="0"/>
        <w:sz w:val="22"/>
        <w:szCs w:val="22"/>
        <w:lang w:val="ar-SA" w:bidi="ar-SA"/>
      </w:rPr>
    </w:lvl>
    <w:lvl w:ilvl="6">
      <w:start w:val="1"/>
      <w:numFmt w:val="bullet"/>
      <w:suff w:val="tab"/>
      <w:lvlText w:val="•"/>
      <w:lvlJc w:val="left"/>
      <w:pPr>
        <w:tabs>
          <w:tab w:val="num" w:pos="5010"/>
          <w:tab w:val="clear" w:pos="0"/>
        </w:tabs>
        <w:bidi w:val="1"/>
        <w:ind w:left="5010" w:hanging="330"/>
      </w:pPr>
      <w:rPr>
        <w:position w:val="0"/>
        <w:sz w:val="22"/>
        <w:szCs w:val="22"/>
        <w:lang w:val="ar-SA" w:bidi="ar-SA"/>
      </w:rPr>
    </w:lvl>
    <w:lvl w:ilvl="7">
      <w:start w:val="1"/>
      <w:numFmt w:val="bullet"/>
      <w:suff w:val="tab"/>
      <w:lvlText w:val="o"/>
      <w:lvlJc w:val="left"/>
      <w:pPr>
        <w:tabs>
          <w:tab w:val="num" w:pos="5730"/>
          <w:tab w:val="clear" w:pos="0"/>
        </w:tabs>
        <w:bidi w:val="1"/>
        <w:ind w:left="5730" w:hanging="330"/>
      </w:pPr>
      <w:rPr>
        <w:position w:val="0"/>
        <w:sz w:val="22"/>
        <w:szCs w:val="22"/>
        <w:lang w:val="ar-SA" w:bidi="ar-SA"/>
      </w:rPr>
    </w:lvl>
    <w:lvl w:ilvl="8">
      <w:start w:val="1"/>
      <w:numFmt w:val="bullet"/>
      <w:suff w:val="tab"/>
      <w:lvlText w:val="▪"/>
      <w:lvlJc w:val="left"/>
      <w:pPr>
        <w:tabs>
          <w:tab w:val="num" w:pos="6450"/>
          <w:tab w:val="clear" w:pos="0"/>
        </w:tabs>
        <w:bidi w:val="1"/>
        <w:ind w:left="6450" w:hanging="330"/>
      </w:pPr>
      <w:rPr>
        <w:position w:val="0"/>
        <w:sz w:val="22"/>
        <w:szCs w:val="22"/>
        <w:lang w:val="ar-SA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</w:numbering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ar-SA" w:bidi="ar-SA"/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  <w:style w:type="numbering" w:styleId="List 0">
    <w:name w:val="List 0"/>
    <w:basedOn w:val="Imported Style 1"/>
    <w:next w:val="List 0"/>
    <w:pPr>
      <w:numPr>
        <w:numId w:val="1"/>
      </w:numPr>
    </w:pPr>
  </w:style>
  <w:style w:type="numbering" w:styleId="Imported Style 1">
    <w:name w:val="Imported Style 1"/>
    <w:next w:val="Imported Style 1"/>
    <w:pPr>
      <w:numPr>
        <w:numId w:val="2"/>
      </w:numPr>
    </w:pPr>
  </w:style>
  <w:style w:type="character" w:styleId="Link">
    <w:name w:val="Link"/>
    <w:rPr>
      <w:color w:val="0563c1"/>
      <w:u w:val="single" w:color="0563c1"/>
    </w:rPr>
  </w:style>
  <w:style w:type="character" w:styleId="Hyperlink.0">
    <w:name w:val="Hyperlink.0"/>
    <w:basedOn w:val="Link"/>
    <w:next w:val="Hyperlink.0"/>
    <w:rPr/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yperlink" Target="mailto:fatmahalimohd@gmail.com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7916"/>
          </a:lnSpc>
          <a:spcBef>
            <a:spcPts val="8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